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HEI Response to DVV</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2.1.1. Enrolment Percentage</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4252"/>
        <w:gridCol w:w="3776"/>
        <w:tblGridChange w:id="0">
          <w:tblGrid>
            <w:gridCol w:w="988"/>
            <w:gridCol w:w="4252"/>
            <w:gridCol w:w="3776"/>
          </w:tblGrid>
        </w:tblGridChange>
      </w:tblGrid>
      <w:tr>
        <w:trPr>
          <w:cantSplit w:val="0"/>
          <w:tblHeader w:val="0"/>
        </w:trPr>
        <w:tc>
          <w:tcPr>
            <w:shd w:fill="auto" w:val="clear"/>
          </w:tcPr>
          <w:p w:rsidR="00000000" w:rsidDel="00000000" w:rsidP="00000000" w:rsidRDefault="00000000" w:rsidRPr="00000000" w14:paraId="0000000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 No.</w:t>
            </w:r>
          </w:p>
        </w:tc>
        <w:tc>
          <w:tcPr>
            <w:shd w:fill="auto" w:val="clear"/>
          </w:tcPr>
          <w:p w:rsidR="00000000" w:rsidDel="00000000" w:rsidP="00000000" w:rsidRDefault="00000000" w:rsidRPr="00000000" w14:paraId="0000000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DVV Query</w:t>
            </w:r>
          </w:p>
        </w:tc>
        <w:tc>
          <w:tcPr>
            <w:shd w:fill="auto" w:val="clear"/>
          </w:tcPr>
          <w:p w:rsidR="00000000" w:rsidDel="00000000" w:rsidP="00000000" w:rsidRDefault="00000000" w:rsidRPr="00000000" w14:paraId="0000000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 Response</w:t>
            </w:r>
          </w:p>
        </w:tc>
      </w:tr>
      <w:tr>
        <w:trPr>
          <w:cantSplit w:val="0"/>
          <w:tblHeader w:val="0"/>
        </w:trPr>
        <w:tc>
          <w:tcPr>
            <w:shd w:fill="auto" w:val="clear"/>
          </w:tcPr>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8">
            <w:pPr>
              <w:spacing w:after="0" w:before="0" w:line="24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HEI is requested to kindly provide year-wise list of programs running in the college during the assessment period affiliated by the university. </w:t>
            </w:r>
          </w:p>
        </w:tc>
        <w:tc>
          <w:tcPr>
            <w:shd w:fill="auto" w:val="clea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Programme_2018-2019</w:t>
            </w:r>
          </w:p>
          <w:p w:rsidR="00000000" w:rsidDel="00000000" w:rsidP="00000000" w:rsidRDefault="00000000" w:rsidRPr="00000000" w14:paraId="0000000A">
            <w:pPr>
              <w:spacing w:after="0" w:before="0"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https://scmsgroup.org/sset/NAAC/NAAC_DVV_CYCLE_22-23/criteria2/Programme_2018-2019.pdf</w:t>
              </w:r>
            </w:hyperlink>
            <w:r w:rsidDel="00000000" w:rsidR="00000000" w:rsidRPr="00000000">
              <w:rPr>
                <w:rtl w:val="0"/>
              </w:rPr>
            </w:r>
          </w:p>
          <w:p w:rsidR="00000000" w:rsidDel="00000000" w:rsidP="00000000" w:rsidRDefault="00000000" w:rsidRPr="00000000" w14:paraId="0000000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Programme_2019-2020</w:t>
            </w:r>
            <w:r w:rsidDel="00000000" w:rsidR="00000000" w:rsidRPr="00000000">
              <w:rPr>
                <w:rtl w:val="0"/>
              </w:rPr>
            </w:r>
          </w:p>
          <w:p w:rsidR="00000000" w:rsidDel="00000000" w:rsidP="00000000" w:rsidRDefault="00000000" w:rsidRPr="00000000" w14:paraId="0000000D">
            <w:pPr>
              <w:spacing w:after="0" w:before="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https://scmsgroup.org/sset/NAAC/NAAC_DVV_CYCLE_22-23/criteria2/Programme_2019-2020.pdf</w:t>
              </w:r>
            </w:hyperlink>
            <w:r w:rsidDel="00000000" w:rsidR="00000000" w:rsidRPr="00000000">
              <w:rPr>
                <w:rtl w:val="0"/>
              </w:rPr>
            </w:r>
          </w:p>
          <w:p w:rsidR="00000000" w:rsidDel="00000000" w:rsidP="00000000" w:rsidRDefault="00000000" w:rsidRPr="00000000" w14:paraId="0000000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Programme_2020-2021</w:t>
            </w:r>
          </w:p>
          <w:p w:rsidR="00000000" w:rsidDel="00000000" w:rsidP="00000000" w:rsidRDefault="00000000" w:rsidRPr="00000000" w14:paraId="00000010">
            <w:pPr>
              <w:spacing w:after="0" w:before="0"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https://scmsgroup.org/sset/NAAC/NAAC_DVV_CYCLE_22-23/criteria2/Programme_2020-2021.pdf</w:t>
              </w:r>
            </w:hyperlink>
            <w:r w:rsidDel="00000000" w:rsidR="00000000" w:rsidRPr="00000000">
              <w:rPr>
                <w:rtl w:val="0"/>
              </w:rPr>
            </w:r>
          </w:p>
          <w:p w:rsidR="00000000" w:rsidDel="00000000" w:rsidP="00000000" w:rsidRDefault="00000000" w:rsidRPr="00000000" w14:paraId="0000001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Programme_2021-2022</w:t>
            </w:r>
          </w:p>
          <w:p w:rsidR="00000000" w:rsidDel="00000000" w:rsidP="00000000" w:rsidRDefault="00000000" w:rsidRPr="00000000" w14:paraId="00000013">
            <w:pPr>
              <w:spacing w:after="0" w:before="0"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https://scmsgroup.org/sset/NAAC/NAAC_DVV_CYCLE_22-23/criteria2/Programme_2021-2022.pdf</w:t>
              </w:r>
            </w:hyperlink>
            <w:r w:rsidDel="00000000" w:rsidR="00000000" w:rsidRPr="00000000">
              <w:rPr>
                <w:rtl w:val="0"/>
              </w:rPr>
            </w:r>
          </w:p>
          <w:p w:rsidR="00000000" w:rsidDel="00000000" w:rsidP="00000000" w:rsidRDefault="00000000" w:rsidRPr="00000000" w14:paraId="0000001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Programme_2022-2023</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https://scmsgroup.org/sset/NAAC/NAAC_DVV_CYCLE_22-23/criteria2/Programme_2022-2023.pdf</w:t>
              </w:r>
            </w:hyperlink>
            <w:r w:rsidDel="00000000" w:rsidR="00000000" w:rsidRPr="00000000">
              <w:rPr>
                <w:rtl w:val="0"/>
              </w:rPr>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B">
            <w:pPr>
              <w:spacing w:after="0" w:before="0" w:line="240" w:lineRule="auto"/>
              <w:jc w:val="both"/>
              <w:rPr/>
            </w:pPr>
            <w:r w:rsidDel="00000000" w:rsidR="00000000" w:rsidRPr="00000000">
              <w:rPr>
                <w:rFonts w:ascii="Times New Roman" w:cs="Times New Roman" w:eastAsia="Times New Roman" w:hAnsi="Times New Roman"/>
                <w:color w:val="333333"/>
                <w:sz w:val="24"/>
                <w:szCs w:val="24"/>
                <w:highlight w:val="white"/>
                <w:rtl w:val="0"/>
              </w:rPr>
              <w:t xml:space="preserve">Kindly note that there is data mismatch in the HEI input and prescribed data template in the metric id 2.1.1.1 for all the academic year. Please relook and provide the correct and revise data. </w:t>
            </w:r>
            <w:r w:rsidDel="00000000" w:rsidR="00000000" w:rsidRPr="00000000">
              <w:rPr>
                <w:rtl w:val="0"/>
              </w:rPr>
            </w:r>
          </w:p>
          <w:p w:rsidR="00000000" w:rsidDel="00000000" w:rsidP="00000000" w:rsidRDefault="00000000" w:rsidRPr="00000000" w14:paraId="0000001C">
            <w:pPr>
              <w:spacing w:after="0" w:before="0" w:line="24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Enrolled 2018-19.pdf</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https://scmsgroup.org/sset/NAAC/NAAC_DVV_CYCLE_22-23/criteria2/Students%20enrolled%20-%202018-2019.pdf</w:t>
              </w:r>
            </w:hyperlink>
            <w:r w:rsidDel="00000000" w:rsidR="00000000" w:rsidRPr="00000000">
              <w:rPr>
                <w:rtl w:val="0"/>
              </w:rPr>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Enrolled 2019-20.pdf</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https://scmsgroup.org/sset/NAAC/NAAC_DVV_CYCLE_22-23/criteria2/Students%20enrolled%20Year%202019-2020.pdf</w:t>
              </w:r>
            </w:hyperlink>
            <w:r w:rsidDel="00000000" w:rsidR="00000000" w:rsidRPr="00000000">
              <w:rPr>
                <w:rtl w:val="0"/>
              </w:rPr>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Enrolled 2020-21.pdf</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https://scmsgroup.org/sset/NAAC/NAAC_DVV_CYCLE_22-23/criteria2/Students%20enrolled%20-%202020-2021.pdf</w:t>
              </w:r>
            </w:hyperlink>
            <w:r w:rsidDel="00000000" w:rsidR="00000000" w:rsidRPr="00000000">
              <w:rPr>
                <w:rtl w:val="0"/>
              </w:rPr>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Enrolled 2021-22.pdf</w:t>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https://scmsgroup.org/sset/NAAC/NAAC_DVV_CYCLE_22-23/criteria2/Students%20enrolled%20Year%202021-2022.pdf</w:t>
              </w:r>
            </w:hyperlink>
            <w:r w:rsidDel="00000000" w:rsidR="00000000" w:rsidRPr="00000000">
              <w:rPr>
                <w:rtl w:val="0"/>
              </w:rPr>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Enrolled 2022-23.pdf</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https://scmsgroup.org/sset/NAAC/NAAC_DVV_CYCLE_22-23/criteria2/Students%20enrolled%20Year%202022-2023.pdf</w:t>
              </w:r>
            </w:hyperlink>
            <w:r w:rsidDel="00000000" w:rsidR="00000000" w:rsidRPr="00000000">
              <w:rPr>
                <w:rtl w:val="0"/>
              </w:rPr>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D">
            <w:pPr>
              <w:spacing w:after="0" w:before="0" w:line="240" w:lineRule="auto"/>
              <w:jc w:val="both"/>
              <w:rPr/>
            </w:pPr>
            <w:r w:rsidDel="00000000" w:rsidR="00000000" w:rsidRPr="00000000">
              <w:rPr>
                <w:rFonts w:ascii="Times New Roman" w:cs="Times New Roman" w:eastAsia="Times New Roman" w:hAnsi="Times New Roman"/>
                <w:color w:val="333333"/>
                <w:sz w:val="24"/>
                <w:szCs w:val="24"/>
                <w:highlight w:val="white"/>
                <w:rtl w:val="0"/>
              </w:rPr>
              <w:t xml:space="preserve">Kindly note that there is data mismatched in the metric 2.1.1.2 for the AY 2019-20 please relook and provide the revise data.</w:t>
            </w:r>
            <w:r w:rsidDel="00000000" w:rsidR="00000000" w:rsidRPr="00000000">
              <w:rPr>
                <w:rtl w:val="0"/>
              </w:rPr>
            </w:r>
          </w:p>
          <w:p w:rsidR="00000000" w:rsidDel="00000000" w:rsidP="00000000" w:rsidRDefault="00000000" w:rsidRPr="00000000" w14:paraId="0000002E">
            <w:pPr>
              <w:spacing w:after="0" w:before="0" w:line="24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tc>
        <w:tc>
          <w:tcPr>
            <w:shd w:fill="auto" w:val="clear"/>
          </w:tcPr>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Admitted List Summary.pdf </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https://scmsgroup.org/sset/NAAC/NAAC_DVV_CYCLE_22-23/criteria2/admitted%20listSummary.pdf</w:t>
              </w:r>
            </w:hyperlink>
            <w:r w:rsidDel="00000000" w:rsidR="00000000" w:rsidRPr="00000000">
              <w:rPr>
                <w:rtl w:val="0"/>
              </w:rPr>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4">
            <w:pPr>
              <w:spacing w:after="0" w:before="0" w:line="24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approved admission list year-wise (first year admission) program-wise from the Affiliating university, in a justified manner ,which should be countable, for the total number of the first year/first semester students, for the last five year students. As provided list is not from the affiliating university. </w:t>
            </w:r>
          </w:p>
        </w:tc>
        <w:tc>
          <w:tcPr>
            <w:shd w:fill="auto" w:val="clear"/>
          </w:tcPr>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StudentList-UniversityPortal18-19</w:t>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bookmarkStart w:colFirst="0" w:colLast="0" w:name="_heading=h.4k8ht3pvekb" w:id="1"/>
            <w:bookmarkEnd w:id="1"/>
            <w:hyperlink r:id="rId18">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https://scmsgroup.org/sset/NAAC/NAAC_DVV_CYCLE_22-23/criteria2/StudentList_UniversityPortal18-19.pdf</w:t>
              </w:r>
            </w:hyperlink>
            <w:r w:rsidDel="00000000" w:rsidR="00000000" w:rsidRPr="00000000">
              <w:rPr>
                <w:rtl w:val="0"/>
              </w:rPr>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rPr>
            </w:pPr>
            <w:bookmarkStart w:colFirst="0" w:colLast="0" w:name="_heading=h.5j0ieub6zydp" w:id="2"/>
            <w:bookmarkEnd w:id="2"/>
            <w:r w:rsidDel="00000000" w:rsidR="00000000" w:rsidRPr="00000000">
              <w:rPr>
                <w:rtl w:val="0"/>
              </w:rPr>
            </w:r>
          </w:p>
          <w:p w:rsidR="00000000" w:rsidDel="00000000" w:rsidP="00000000" w:rsidRDefault="00000000" w:rsidRPr="00000000" w14:paraId="0000003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StudentList-UniversityPortal19-20</w:t>
            </w:r>
          </w:p>
          <w:p w:rsidR="00000000" w:rsidDel="00000000" w:rsidP="00000000" w:rsidRDefault="00000000" w:rsidRPr="00000000" w14:paraId="00000039">
            <w:pPr>
              <w:spacing w:after="0" w:before="0" w:line="240" w:lineRule="auto"/>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https://scmsgroup.org/sset/NAAC/NAAC_DVV_CYCLE_22-23/criteria2/StudentList_UniversityPortal19-20.pdf</w:t>
              </w:r>
            </w:hyperlink>
            <w:r w:rsidDel="00000000" w:rsidR="00000000" w:rsidRPr="00000000">
              <w:rPr>
                <w:rtl w:val="0"/>
              </w:rPr>
            </w:r>
          </w:p>
          <w:p w:rsidR="00000000" w:rsidDel="00000000" w:rsidP="00000000" w:rsidRDefault="00000000" w:rsidRPr="00000000" w14:paraId="0000003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StudentList-UniversityPortal20-21</w:t>
            </w:r>
          </w:p>
          <w:p w:rsidR="00000000" w:rsidDel="00000000" w:rsidP="00000000" w:rsidRDefault="00000000" w:rsidRPr="00000000" w14:paraId="0000003C">
            <w:pPr>
              <w:spacing w:after="0" w:before="0" w:line="240" w:lineRule="auto"/>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https://scmsgroup.org/sset/NAAC/NAAC_DVV_CYCLE_22-23/criteria2/StudentList_UniversityPortal20-21.pdf</w:t>
              </w:r>
            </w:hyperlink>
            <w:r w:rsidDel="00000000" w:rsidR="00000000" w:rsidRPr="00000000">
              <w:rPr>
                <w:rtl w:val="0"/>
              </w:rPr>
            </w:r>
          </w:p>
          <w:p w:rsidR="00000000" w:rsidDel="00000000" w:rsidP="00000000" w:rsidRDefault="00000000" w:rsidRPr="00000000" w14:paraId="0000003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StudentList-UniversityPortal21-22</w:t>
            </w:r>
          </w:p>
          <w:p w:rsidR="00000000" w:rsidDel="00000000" w:rsidP="00000000" w:rsidRDefault="00000000" w:rsidRPr="00000000" w14:paraId="0000003F">
            <w:pPr>
              <w:spacing w:after="0" w:before="0" w:line="240" w:lineRule="auto"/>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https://scmsgroup.org/sset/NAAC/NAAC_DVV_CYCLE_22-23/criteria2/StudentList_UniversityPortal21-22.pdf</w:t>
              </w:r>
            </w:hyperlink>
            <w:r w:rsidDel="00000000" w:rsidR="00000000" w:rsidRPr="00000000">
              <w:rPr>
                <w:rtl w:val="0"/>
              </w:rPr>
            </w:r>
          </w:p>
          <w:p w:rsidR="00000000" w:rsidDel="00000000" w:rsidP="00000000" w:rsidRDefault="00000000" w:rsidRPr="00000000" w14:paraId="0000004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StudentList-UniversityPortal22-23</w:t>
            </w:r>
          </w:p>
          <w:p w:rsidR="00000000" w:rsidDel="00000000" w:rsidP="00000000" w:rsidRDefault="00000000" w:rsidRPr="00000000" w14:paraId="00000042">
            <w:pPr>
              <w:spacing w:after="0" w:before="0" w:line="240" w:lineRule="auto"/>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https://scmsgroup.org/sset/NAAC/NAAC_DVV_CYCLE_22-23/criteria2/StudentList_UniversityPortal22-23.pdf</w:t>
              </w:r>
            </w:hyperlink>
            <w:r w:rsidDel="00000000" w:rsidR="00000000" w:rsidRPr="00000000">
              <w:rPr>
                <w:rtl w:val="0"/>
              </w:rPr>
            </w:r>
          </w:p>
          <w:p w:rsidR="00000000" w:rsidDel="00000000" w:rsidP="00000000" w:rsidRDefault="00000000" w:rsidRPr="00000000" w14:paraId="00000043">
            <w:pP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5">
            <w:pPr>
              <w:spacing w:after="0" w:before="0" w:line="24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year wise sanction of intake from affiliating University/ Government/statutory body for each program for first year students only for the last five years. </w:t>
            </w:r>
          </w:p>
        </w:tc>
        <w:tc>
          <w:tcPr>
            <w:shd w:fill="auto" w:val="clear"/>
          </w:tcPr>
          <w:p w:rsidR="00000000" w:rsidDel="00000000" w:rsidP="00000000" w:rsidRDefault="00000000" w:rsidRPr="00000000" w14:paraId="0000004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AICTE Approval</w:t>
            </w:r>
          </w:p>
          <w:p w:rsidR="00000000" w:rsidDel="00000000" w:rsidP="00000000" w:rsidRDefault="00000000" w:rsidRPr="00000000" w14:paraId="00000047">
            <w:pPr>
              <w:spacing w:after="0" w:before="0" w:line="240" w:lineRule="auto"/>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https://scmsgroup.org/sset/NAAC/NAAC_DVV_CYCLE_22-23/criteria2/AICTE%20Approval.pdf</w:t>
              </w:r>
            </w:hyperlink>
            <w:r w:rsidDel="00000000" w:rsidR="00000000" w:rsidRPr="00000000">
              <w:rPr>
                <w:rtl w:val="0"/>
              </w:rPr>
            </w:r>
          </w:p>
          <w:p w:rsidR="00000000" w:rsidDel="00000000" w:rsidP="00000000" w:rsidRDefault="00000000" w:rsidRPr="00000000" w14:paraId="0000004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KTU Affiliation</w:t>
            </w:r>
          </w:p>
          <w:p w:rsidR="00000000" w:rsidDel="00000000" w:rsidP="00000000" w:rsidRDefault="00000000" w:rsidRPr="00000000" w14:paraId="0000004A">
            <w:pPr>
              <w:spacing w:after="0" w:before="0" w:line="240" w:lineRule="auto"/>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https://scmsgroup.org/sset/NAAC/NAAC_DVV_CYCLE_22-23/criteria2/KTUAffiliation.pdf</w:t>
              </w:r>
            </w:hyperlink>
            <w:r w:rsidDel="00000000" w:rsidR="00000000" w:rsidRPr="00000000">
              <w:rPr>
                <w:rtl w:val="0"/>
              </w:rPr>
            </w:r>
          </w:p>
          <w:p w:rsidR="00000000" w:rsidDel="00000000" w:rsidP="00000000" w:rsidRDefault="00000000" w:rsidRPr="00000000" w14:paraId="0000004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Programme_2018-2019</w:t>
            </w:r>
          </w:p>
          <w:p w:rsidR="00000000" w:rsidDel="00000000" w:rsidP="00000000" w:rsidRDefault="00000000" w:rsidRPr="00000000" w14:paraId="0000004D">
            <w:pPr>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https://scmsgroup.org/sset/NAAC/NAAC_DVV_CYCLE_22-23/criteria2/Programme_2018-2019.pdf</w:t>
              </w:r>
            </w:hyperlink>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Programme_2019-2020</w:t>
            </w:r>
          </w:p>
          <w:p w:rsidR="00000000" w:rsidDel="00000000" w:rsidP="00000000" w:rsidRDefault="00000000" w:rsidRPr="00000000" w14:paraId="00000050">
            <w:pPr>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https://scmsgroup.org/sset/NAAC/NAAC_DVV_CYCLE_22-23/criteria2/Programme_2019-2020.pdf</w:t>
              </w:r>
            </w:hyperlink>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Programme_2020-2021</w:t>
            </w:r>
          </w:p>
          <w:p w:rsidR="00000000" w:rsidDel="00000000" w:rsidP="00000000" w:rsidRDefault="00000000" w:rsidRPr="00000000" w14:paraId="00000053">
            <w:pPr>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https://scmsgroup.org/sset/NAAC/NAAC_DVV_CYCLE_22-23/criteria2/Programme_2020-2021.pdf</w:t>
              </w:r>
            </w:hyperlink>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Programme_2021-2022</w:t>
            </w:r>
          </w:p>
          <w:p w:rsidR="00000000" w:rsidDel="00000000" w:rsidP="00000000" w:rsidRDefault="00000000" w:rsidRPr="00000000" w14:paraId="00000056">
            <w:pPr>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https://scmsgroup.org/sset/NAAC/NAAC_DVV_CYCLE_22-23/criteria2/Programme_2021-2022.pdf</w:t>
              </w:r>
            </w:hyperlink>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Programme_2022-2023</w:t>
            </w:r>
          </w:p>
          <w:p w:rsidR="00000000" w:rsidDel="00000000" w:rsidP="00000000" w:rsidRDefault="00000000" w:rsidRPr="00000000" w14:paraId="00000059">
            <w:pPr>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1155cc"/>
                  <w:sz w:val="24"/>
                  <w:szCs w:val="24"/>
                  <w:u w:val="single"/>
                  <w:rtl w:val="0"/>
                </w:rPr>
                <w:t xml:space="preserve">https://scmsgroup.org/sset/NAAC/NAAC_DVV_CYCLE_22-23/criteria2/Programme_2022-2023.pdf</w:t>
              </w:r>
            </w:hyperlink>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C">
            <w:pPr>
              <w:spacing w:after="0" w:before="0" w:line="24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Kindly note that lateral entry admission not to be considered. </w:t>
            </w:r>
          </w:p>
        </w:tc>
        <w:tc>
          <w:tcPr>
            <w:shd w:fill="auto" w:val="clear"/>
          </w:tcPr>
          <w:p w:rsidR="00000000" w:rsidDel="00000000" w:rsidP="00000000" w:rsidRDefault="00000000" w:rsidRPr="00000000" w14:paraId="0000005D">
            <w:pPr>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Lateral Entry admissions are not considered</w:t>
            </w:r>
          </w:p>
        </w:tc>
      </w:tr>
      <w:tr>
        <w:trPr>
          <w:cantSplit w:val="0"/>
          <w:trHeight w:val="1702" w:hRule="atLeast"/>
          <w:tblHeader w:val="0"/>
        </w:trPr>
        <w:tc>
          <w:tcPr>
            <w:shd w:fill="auto" w:val="clear"/>
          </w:tcPr>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F">
            <w:pPr>
              <w:spacing w:after="0" w:before="0" w:line="24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Kindly note that data should be same at all places (in HEI input in data template and in supporting documents) NOTE – All the documents should be clearly scanned and sealed and signed by the head of the department</w:t>
            </w:r>
          </w:p>
        </w:tc>
        <w:tc>
          <w:tcPr>
            <w:shd w:fill="auto" w:val="clear"/>
          </w:tcPr>
          <w:p w:rsidR="00000000" w:rsidDel="00000000" w:rsidP="00000000" w:rsidRDefault="00000000" w:rsidRPr="00000000" w14:paraId="00000060">
            <w:pPr>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All the documents are clearly scanned and sealed and signed by the head of the Institute</w:t>
            </w:r>
          </w:p>
          <w:p w:rsidR="00000000" w:rsidDel="00000000" w:rsidP="00000000" w:rsidRDefault="00000000" w:rsidRPr="00000000" w14:paraId="00000061">
            <w:pPr>
              <w:spacing w:after="0" w:before="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160" w:before="0" w:lineRule="auto"/>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3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en-IN"/>
    </w:rPr>
  </w:style>
  <w:style w:type="character" w:styleId="DefaultParagraphFont" w:default="1">
    <w:name w:val="Default Paragraph Font"/>
    <w:uiPriority w:val="1"/>
    <w:semiHidden w:val="1"/>
    <w:unhideWhenUsed w:val="1"/>
    <w:qFormat w:val="1"/>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eastAsia="Noto Sans CJK SC"/>
    </w:rPr>
  </w:style>
  <w:style w:type="paragraph" w:styleId="Caption">
    <w:name w:val="Caption"/>
    <w:basedOn w:val="Normal"/>
    <w:qFormat w:val="1"/>
    <w:pPr>
      <w:suppressLineNumbers w:val="1"/>
      <w:spacing w:after="120" w:before="120"/>
    </w:pPr>
    <w:rPr>
      <w:rFonts w:cs="Lohit Devanagari" w:eastAsia="Noto Sans CJK SC"/>
      <w:i w:val="1"/>
      <w:iCs w:val="1"/>
      <w:sz w:val="24"/>
      <w:szCs w:val="24"/>
    </w:rPr>
  </w:style>
  <w:style w:type="paragraph" w:styleId="Index">
    <w:name w:val="Index"/>
    <w:basedOn w:val="Normal"/>
    <w:qFormat w:val="1"/>
    <w:pPr>
      <w:suppressLineNumbers w:val="1"/>
    </w:pPr>
    <w:rPr>
      <w:rFonts w:cs="Lohit Devanagari" w:eastAsia="Noto Sans CJK SC"/>
    </w:rPr>
  </w:style>
  <w:style w:type="paragraph" w:styleId="ListParagraph">
    <w:name w:val="List Paragraph"/>
    <w:basedOn w:val="Normal"/>
    <w:uiPriority w:val="34"/>
    <w:qFormat w:val="1"/>
    <w:rsid w:val="00535FF7"/>
    <w:pPr>
      <w:spacing w:after="160" w:before="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Grid">
    <w:name w:val="Table Grid"/>
    <w:basedOn w:val="TableNormal"/>
    <w:uiPriority w:val="39"/>
    <w:rsid w:val="00535F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cmsgroup.org/sset/NAAC/NAAC_DVV_CYCLE_22-23/criteria2/StudentList_UniversityPortal20-21.pdf" TargetMode="External"/><Relationship Id="rId22" Type="http://schemas.openxmlformats.org/officeDocument/2006/relationships/hyperlink" Target="https://scmsgroup.org/sset/NAAC/NAAC_DVV_CYCLE_22-23/criteria2/StudentList_UniversityPortal22-23.pdf" TargetMode="External"/><Relationship Id="rId21" Type="http://schemas.openxmlformats.org/officeDocument/2006/relationships/hyperlink" Target="https://scmsgroup.org/sset/NAAC/NAAC_DVV_CYCLE_22-23/criteria2/StudentList_UniversityPortal21-22.pdf" TargetMode="External"/><Relationship Id="rId24" Type="http://schemas.openxmlformats.org/officeDocument/2006/relationships/hyperlink" Target="https://scmsgroup.org/sset/NAAC/NAAC_DVV_CYCLE_22-23/criteria2/KTUAffiliation.pdf" TargetMode="External"/><Relationship Id="rId23" Type="http://schemas.openxmlformats.org/officeDocument/2006/relationships/hyperlink" Target="https://scmsgroup.org/sset/NAAC/NAAC_DVV_CYCLE_22-23/criteria2/AICTE%20Approv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msgroup.org/sset/NAAC/NAAC_DVV_CYCLE_22-23/criteria2/Programme_2020-2021.pdf" TargetMode="External"/><Relationship Id="rId26" Type="http://schemas.openxmlformats.org/officeDocument/2006/relationships/hyperlink" Target="https://scmsgroup.org/sset/NAAC/NAAC_DVV_CYCLE_22-23/criteria2/Programme_2019-2020.pdf" TargetMode="External"/><Relationship Id="rId25" Type="http://schemas.openxmlformats.org/officeDocument/2006/relationships/hyperlink" Target="https://scmsgroup.org/sset/NAAC/NAAC_DVV_CYCLE_22-23/criteria2/Programme_2018-2019.pdf" TargetMode="External"/><Relationship Id="rId28" Type="http://schemas.openxmlformats.org/officeDocument/2006/relationships/hyperlink" Target="https://scmsgroup.org/sset/NAAC/NAAC_DVV_CYCLE_22-23/criteria2/Programme_2021-2022.pdf" TargetMode="External"/><Relationship Id="rId27" Type="http://schemas.openxmlformats.org/officeDocument/2006/relationships/hyperlink" Target="https://scmsgroup.org/sset/NAAC/NAAC_DVV_CYCLE_22-23/criteria2/Programme_2020-2021.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cmsgroup.org/sset/NAAC/NAAC_DVV_CYCLE_22-23/criteria2/Programme_2022-2023.pdf" TargetMode="External"/><Relationship Id="rId7" Type="http://schemas.openxmlformats.org/officeDocument/2006/relationships/hyperlink" Target="https://scmsgroup.org/sset/NAAC/NAAC_DVV_CYCLE_22-23/criteria2/Programme_2018-2019.pdf" TargetMode="External"/><Relationship Id="rId8" Type="http://schemas.openxmlformats.org/officeDocument/2006/relationships/hyperlink" Target="https://scmsgroup.org/sset/NAAC/NAAC_DVV_CYCLE_22-23/criteria2/Programme_2019-2020.pdf" TargetMode="External"/><Relationship Id="rId11" Type="http://schemas.openxmlformats.org/officeDocument/2006/relationships/hyperlink" Target="https://scmsgroup.org/sset/NAAC/NAAC_DVV_CYCLE_22-23/criteria2/Programme_2022-2023.pdf" TargetMode="External"/><Relationship Id="rId10" Type="http://schemas.openxmlformats.org/officeDocument/2006/relationships/hyperlink" Target="https://scmsgroup.org/sset/NAAC/NAAC_DVV_CYCLE_22-23/criteria2/Programme_2021-2022.pdf" TargetMode="External"/><Relationship Id="rId13" Type="http://schemas.openxmlformats.org/officeDocument/2006/relationships/hyperlink" Target="https://scmsgroup.org/sset/NAAC/NAAC_DVV_CYCLE_22-23/criteria2/Students%20enrolled%20Year%202019-2020.pdf" TargetMode="External"/><Relationship Id="rId12" Type="http://schemas.openxmlformats.org/officeDocument/2006/relationships/hyperlink" Target="https://scmsgroup.org/sset/NAAC/NAAC_DVV_CYCLE_22-23/criteria2/Students%20enrolled%20-%202018-2019.pdf" TargetMode="External"/><Relationship Id="rId15" Type="http://schemas.openxmlformats.org/officeDocument/2006/relationships/hyperlink" Target="https://scmsgroup.org/sset/NAAC/NAAC_DVV_CYCLE_22-23/criteria2/Students%20enrolled%20Year%202021-2022.pdf" TargetMode="External"/><Relationship Id="rId14" Type="http://schemas.openxmlformats.org/officeDocument/2006/relationships/hyperlink" Target="https://scmsgroup.org/sset/NAAC/NAAC_DVV_CYCLE_22-23/criteria2/Students%20enrolled%20-%202020-2021.pdf" TargetMode="External"/><Relationship Id="rId17" Type="http://schemas.openxmlformats.org/officeDocument/2006/relationships/hyperlink" Target="https://scmsgroup.org/sset/NAAC/NAAC_DVV_CYCLE_22-23/criteria2/admitted%20listSummary.pdf" TargetMode="External"/><Relationship Id="rId16" Type="http://schemas.openxmlformats.org/officeDocument/2006/relationships/hyperlink" Target="https://scmsgroup.org/sset/NAAC/NAAC_DVV_CYCLE_22-23/criteria2/Students%20enrolled%20Year%202022-2023.pdf" TargetMode="External"/><Relationship Id="rId19" Type="http://schemas.openxmlformats.org/officeDocument/2006/relationships/hyperlink" Target="https://scmsgroup.org/sset/NAAC/NAAC_DVV_CYCLE_22-23/criteria2/StudentList_UniversityPortal19-20.pdf" TargetMode="External"/><Relationship Id="rId18" Type="http://schemas.openxmlformats.org/officeDocument/2006/relationships/hyperlink" Target="https://scmsgroup.org/sset/NAAC/NAAC_DVV_CYCLE_22-23/criteria2/StudentList_UniversityPortal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fBLGC/flmGba2KQ0ezVG+TSEzg==">CgMxLjAyCGguZ2pkZ3hzMg1oLjRrOGh0M3B2ZWtiMg5oLjVqMGlldWI2enlkcDgAciExUnpORXVyR0pYZmJiYjNhX0JqYm5rNUVZdXo2a2JaaWQ=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2024-05-14T08:52:00Z</dcterms:created>
  <dc:creator>Drsanthosh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